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/>
          <w:spacing w:val="0"/>
          <w:kern w:val="2"/>
          <w:sz w:val="32"/>
          <w:szCs w:val="28"/>
          <w:shd w:val="clear" w:color="auto" w:fill="FFFFFF"/>
          <w:lang w:val="en"/>
        </w:rPr>
      </w:pPr>
      <w:r>
        <w:rPr>
          <w:rFonts w:hint="default" w:ascii="黑体" w:hAnsi="黑体" w:eastAsia="黑体"/>
          <w:spacing w:val="0"/>
          <w:kern w:val="2"/>
          <w:sz w:val="32"/>
          <w:szCs w:val="28"/>
          <w:shd w:val="clear" w:color="auto" w:fill="FFFFFF"/>
          <w:lang w:val="en"/>
        </w:rPr>
        <w:t>附件5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/>
          <w:spacing w:val="0"/>
          <w:kern w:val="2"/>
          <w:sz w:val="32"/>
          <w:szCs w:val="28"/>
          <w:shd w:val="clear" w:color="auto" w:fill="FFFFFF"/>
          <w:lang w:val="e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pacing w:val="-16"/>
          <w:kern w:val="2"/>
          <w:sz w:val="36"/>
          <w:szCs w:val="22"/>
          <w:highlight w:val="none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Times New Roman"/>
          <w:spacing w:val="-16"/>
          <w:kern w:val="2"/>
          <w:sz w:val="44"/>
          <w:szCs w:val="44"/>
          <w:highlight w:val="none"/>
          <w:shd w:val="clear" w:color="auto" w:fill="FFFFFF"/>
        </w:rPr>
        <w:t>律师执业</w:t>
      </w:r>
      <w:r>
        <w:rPr>
          <w:rFonts w:hint="eastAsia" w:ascii="方正小标宋简体" w:hAnsi="方正小标宋简体" w:eastAsia="方正小标宋简体" w:cs="Times New Roman"/>
          <w:spacing w:val="-16"/>
          <w:kern w:val="2"/>
          <w:sz w:val="44"/>
          <w:szCs w:val="44"/>
          <w:highlight w:val="none"/>
          <w:shd w:val="clear" w:color="auto" w:fill="FFFFFF"/>
          <w:lang w:eastAsia="zh-CN"/>
        </w:rPr>
        <w:t>年度</w:t>
      </w:r>
      <w:r>
        <w:rPr>
          <w:rFonts w:hint="eastAsia" w:ascii="方正小标宋简体" w:hAnsi="方正小标宋简体" w:eastAsia="方正小标宋简体" w:cs="Times New Roman"/>
          <w:spacing w:val="-16"/>
          <w:kern w:val="2"/>
          <w:sz w:val="44"/>
          <w:szCs w:val="44"/>
          <w:highlight w:val="none"/>
          <w:shd w:val="clear" w:color="auto" w:fill="FFFFFF"/>
        </w:rPr>
        <w:t>考核评定标准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spacing w:val="-16"/>
          <w:kern w:val="2"/>
          <w:sz w:val="36"/>
          <w:szCs w:val="22"/>
          <w:highlight w:val="yellow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sz w:val="32"/>
          <w:shd w:val="clear" w:color="auto" w:fill="FFFFFF"/>
        </w:rPr>
        <w:t>律师执业活动符合下列标准的，考核等次为“称职”：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hd w:val="clear" w:color="auto" w:fill="FFFFFF"/>
        </w:rPr>
      </w:pPr>
      <w:r>
        <w:rPr>
          <w:rFonts w:hint="eastAsia" w:ascii="仿宋" w:hAnsi="仿宋" w:eastAsia="仿宋"/>
          <w:sz w:val="32"/>
          <w:shd w:val="clear" w:color="auto" w:fill="FFFFFF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hd w:val="clear" w:color="auto" w:fill="FFFFFF"/>
        </w:rPr>
        <w:t>1</w:t>
      </w:r>
      <w:r>
        <w:rPr>
          <w:rFonts w:hint="eastAsia" w:ascii="仿宋" w:hAnsi="仿宋" w:eastAsia="仿宋" w:cs="仿宋"/>
          <w:sz w:val="32"/>
          <w:shd w:val="clear" w:color="auto" w:fill="FFFFFF"/>
        </w:rPr>
        <w:t>.</w:t>
      </w:r>
      <w:r>
        <w:rPr>
          <w:rFonts w:hint="eastAsia" w:ascii="仿宋" w:hAnsi="仿宋" w:eastAsia="仿宋" w:cs="仿宋"/>
          <w:sz w:val="32"/>
          <w:shd w:val="clear" w:color="auto" w:fill="FFFFFF"/>
          <w:lang w:eastAsia="zh-CN"/>
        </w:rPr>
        <w:t>能够</w:t>
      </w:r>
      <w:r>
        <w:rPr>
          <w:rFonts w:hint="eastAsia" w:ascii="仿宋" w:hAnsi="仿宋" w:eastAsia="仿宋" w:cs="仿宋"/>
          <w:sz w:val="32"/>
          <w:shd w:val="clear" w:color="auto" w:fill="FFFFFF"/>
        </w:rPr>
        <w:t>遵守宪法和法律，遵守职业道德、执业纪律和行业规范，较好地履行法定职责；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 xml:space="preserve"> 2</w:t>
      </w:r>
      <w:r>
        <w:rPr>
          <w:rFonts w:hint="eastAsia" w:ascii="仿宋" w:hAnsi="仿宋" w:eastAsia="仿宋" w:cs="仿宋"/>
          <w:sz w:val="32"/>
          <w:shd w:val="clear" w:color="auto" w:fill="FFFFFF"/>
        </w:rPr>
        <w:t>.</w:t>
      </w:r>
      <w:r>
        <w:rPr>
          <w:rFonts w:hint="eastAsia" w:ascii="仿宋" w:hAnsi="仿宋" w:eastAsia="仿宋" w:cs="仿宋"/>
          <w:sz w:val="32"/>
          <w:shd w:val="clear" w:color="auto" w:fill="FFFFFF"/>
          <w:lang w:eastAsia="zh-CN"/>
        </w:rPr>
        <w:t>能够</w:t>
      </w:r>
      <w:r>
        <w:rPr>
          <w:rFonts w:hint="eastAsia" w:ascii="仿宋" w:hAnsi="仿宋" w:eastAsia="仿宋" w:cs="仿宋"/>
          <w:sz w:val="32"/>
          <w:shd w:val="clear" w:color="auto" w:fill="FFFFFF"/>
        </w:rPr>
        <w:t>依法、诚信、尽责地为当事人提供法律服务，未因违法违规执业行为受到行政处罚或者行业惩戒；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pacing w:val="-7"/>
          <w:sz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3</w:t>
      </w:r>
      <w:r>
        <w:rPr>
          <w:rFonts w:hint="eastAsia" w:ascii="仿宋" w:hAnsi="仿宋" w:eastAsia="仿宋" w:cs="仿宋"/>
          <w:sz w:val="32"/>
          <w:shd w:val="clear" w:color="auto" w:fill="FFFFFF"/>
        </w:rPr>
        <w:t>.</w:t>
      </w:r>
      <w:r>
        <w:rPr>
          <w:rFonts w:hint="eastAsia" w:ascii="仿宋" w:hAnsi="仿宋" w:eastAsia="仿宋" w:cs="仿宋"/>
          <w:sz w:val="32"/>
          <w:shd w:val="clear" w:color="auto" w:fill="FFFFFF"/>
          <w:lang w:eastAsia="zh-CN"/>
        </w:rPr>
        <w:t>能够</w:t>
      </w:r>
      <w:r>
        <w:rPr>
          <w:rFonts w:hint="eastAsia" w:ascii="仿宋" w:hAnsi="仿宋" w:eastAsia="仿宋" w:cs="仿宋"/>
          <w:spacing w:val="-7"/>
          <w:sz w:val="32"/>
          <w:shd w:val="clear" w:color="auto" w:fill="FFFFFF"/>
        </w:rPr>
        <w:t>履行法律援助义务，参加社会服务及其他社会公益活动；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4</w:t>
      </w:r>
      <w:r>
        <w:rPr>
          <w:rFonts w:hint="eastAsia" w:ascii="仿宋" w:hAnsi="仿宋" w:eastAsia="仿宋" w:cs="仿宋"/>
          <w:sz w:val="32"/>
          <w:shd w:val="clear" w:color="auto" w:fill="FFFFFF"/>
        </w:rPr>
        <w:t>.</w:t>
      </w:r>
      <w:r>
        <w:rPr>
          <w:rFonts w:hint="eastAsia" w:ascii="仿宋" w:hAnsi="仿宋" w:eastAsia="仿宋" w:cs="仿宋"/>
          <w:sz w:val="32"/>
          <w:shd w:val="clear" w:color="auto" w:fill="FFFFFF"/>
          <w:lang w:eastAsia="zh-CN"/>
        </w:rPr>
        <w:t>能够</w:t>
      </w:r>
      <w:r>
        <w:rPr>
          <w:rFonts w:hint="eastAsia" w:ascii="仿宋" w:hAnsi="仿宋" w:eastAsia="仿宋" w:cs="仿宋"/>
          <w:sz w:val="32"/>
          <w:shd w:val="clear" w:color="auto" w:fill="FFFFFF"/>
        </w:rPr>
        <w:t>遵守律师协会章程，履行会员义务，遵守本所章程及管理制度。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32"/>
          <w:shd w:val="clear" w:color="auto" w:fill="FFFFFF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hd w:val="clear" w:color="auto" w:fill="FFFFFF"/>
        </w:rPr>
        <w:t xml:space="preserve">律师执业活动有下列情形之一的，考核等次为“基本称职”：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hd w:val="clear" w:color="auto" w:fill="FFFFFF"/>
        </w:rPr>
      </w:pPr>
      <w:r>
        <w:rPr>
          <w:rFonts w:hint="eastAsia" w:ascii="仿宋" w:hAnsi="仿宋" w:eastAsia="仿宋"/>
          <w:sz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1</w:t>
      </w:r>
      <w:r>
        <w:rPr>
          <w:rFonts w:hint="eastAsia" w:ascii="仿宋" w:hAnsi="仿宋" w:eastAsia="仿宋" w:cs="仿宋"/>
          <w:sz w:val="32"/>
          <w:shd w:val="clear" w:color="auto" w:fill="FFFFFF"/>
        </w:rPr>
        <w:t>.因执业不尽责、不诚信、不规范等行为受到律师事务所重点指导、监督或者受到当事人投诉被查实的；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2</w:t>
      </w:r>
      <w:r>
        <w:rPr>
          <w:rFonts w:hint="eastAsia" w:ascii="仿宋" w:hAnsi="仿宋" w:eastAsia="仿宋" w:cs="仿宋"/>
          <w:sz w:val="32"/>
          <w:shd w:val="clear" w:color="auto" w:fill="FFFFFF"/>
        </w:rPr>
        <w:t>.因违反职业道德、执业纪律或者行业规范受到行业惩戒，但已按要求改正的；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hd w:val="clear" w:color="auto" w:fill="FFFFFF"/>
        </w:rPr>
      </w:pP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3</w:t>
      </w:r>
      <w:r>
        <w:rPr>
          <w:rFonts w:hint="eastAsia" w:ascii="仿宋" w:hAnsi="仿宋" w:eastAsia="仿宋" w:cs="仿宋"/>
          <w:sz w:val="32"/>
          <w:shd w:val="clear" w:color="auto" w:fill="FFFFFF"/>
        </w:rPr>
        <w:t>.因执业违法行为受到停止执业以下行政处罚的。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楷体"/>
          <w:sz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sz w:val="32"/>
          <w:shd w:val="clear" w:color="auto" w:fill="FFFFFF"/>
        </w:rPr>
        <w:t>律师执业活动有下列情形之一的，考核等次为“不称职”：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hd w:val="clear" w:color="auto" w:fill="FFFFFF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.因违反职业道德、执业纪律或执业规范等受到行业惩戒，未按照要求改正的；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.因执业违法受到停止执业行政处罚的；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.参加执业年度考核有弄虚作假行为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或者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拒不参加执业年度考核的；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hd w:val="clear" w:color="auto" w:fill="FFFFFF"/>
        </w:rPr>
        <w:t>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.有其他严重违法违规、违反会员义务行为，造成恶劣社会影响的。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default" w:ascii="黑体" w:hAnsi="黑体" w:eastAsia="黑体"/>
          <w:spacing w:val="0"/>
          <w:kern w:val="2"/>
          <w:sz w:val="32"/>
          <w:szCs w:val="28"/>
          <w:shd w:val="clear" w:color="auto" w:fill="FFFFFF"/>
          <w:lang w:val="e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before="0" w:beforeLines="0" w:after="0" w:afterLines="0"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spacing w:val="0"/>
          <w:kern w:val="2"/>
          <w:sz w:val="32"/>
          <w:szCs w:val="28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037B7D1A"/>
    <w:rsid w:val="0179697A"/>
    <w:rsid w:val="037B7D1A"/>
    <w:rsid w:val="23582989"/>
    <w:rsid w:val="57F325DA"/>
    <w:rsid w:val="6EED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  <w:style w:type="paragraph" w:customStyle="1" w:styleId="5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2024-04-07T09:16:00Z</dcterms:created>
  <dc:creator>润[發]</dc:creator>
  <cp:lastModifiedBy>润[發]</cp:lastModifiedBy>
  <dcterms:modified xsi:type="dcterms:W3CDTF">2024-04-07T09:18:45Z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C4A07DA380BC4E80AA0F03E3C553C5AA_13</vt:lpwstr>
  </property>
</Properties>
</file>