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pacing w:val="0"/>
          <w:kern w:val="2"/>
          <w:sz w:val="32"/>
          <w:szCs w:val="28"/>
        </w:rPr>
      </w:pPr>
      <w:r>
        <w:rPr>
          <w:rFonts w:hint="eastAsia" w:ascii="黑体" w:hAnsi="黑体" w:eastAsia="黑体"/>
          <w:spacing w:val="0"/>
          <w:kern w:val="2"/>
          <w:sz w:val="32"/>
          <w:szCs w:val="28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pacing w:val="0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/>
          <w:spacing w:val="0"/>
          <w:kern w:val="2"/>
          <w:sz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/>
          <w:spacing w:val="0"/>
          <w:kern w:val="2"/>
          <w:sz w:val="44"/>
          <w:shd w:val="clear" w:color="auto" w:fill="FFFFFF"/>
        </w:rPr>
        <w:t>暂缓考核、不评定考核等次的特殊情形</w:t>
      </w:r>
    </w:p>
    <w:bookmarkEnd w:id="0"/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楷体" w:hAnsi="楷体" w:eastAsia="楷体" w:cs="楷体"/>
          <w:spacing w:val="0"/>
          <w:kern w:val="2"/>
          <w:sz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楷体"/>
          <w:spacing w:val="0"/>
          <w:kern w:val="2"/>
          <w:sz w:val="32"/>
          <w:shd w:val="clear" w:color="auto" w:fill="FFFFFF"/>
        </w:rPr>
      </w:pPr>
      <w:r>
        <w:rPr>
          <w:rFonts w:hint="eastAsia" w:ascii="黑体" w:hAnsi="黑体" w:eastAsia="黑体" w:cs="楷体"/>
          <w:spacing w:val="0"/>
          <w:kern w:val="2"/>
          <w:sz w:val="32"/>
          <w:shd w:val="clear" w:color="auto" w:fill="FFFFFF"/>
        </w:rPr>
        <w:t xml:space="preserve">  </w:t>
      </w:r>
      <w:r>
        <w:rPr>
          <w:rFonts w:hint="eastAsia" w:ascii="黑体" w:hAnsi="黑体" w:eastAsia="黑体" w:cs="楷体"/>
          <w:spacing w:val="0"/>
          <w:kern w:val="2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楷体"/>
          <w:spacing w:val="0"/>
          <w:kern w:val="2"/>
          <w:sz w:val="32"/>
          <w:shd w:val="clear" w:color="auto" w:fill="FFFFFF"/>
        </w:rPr>
        <w:t xml:space="preserve"> 一</w:t>
      </w:r>
      <w:r>
        <w:rPr>
          <w:rFonts w:hint="eastAsia" w:ascii="黑体" w:hAnsi="黑体" w:eastAsia="黑体" w:cs="楷体"/>
          <w:spacing w:val="0"/>
          <w:kern w:val="2"/>
          <w:sz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楷体"/>
          <w:spacing w:val="0"/>
          <w:kern w:val="2"/>
          <w:sz w:val="32"/>
          <w:shd w:val="clear" w:color="auto" w:fill="FFFFFF"/>
        </w:rPr>
        <w:t>律师执业暂缓考核的情形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ascii="仿宋" w:hAnsi="仿宋" w:eastAsia="仿宋"/>
          <w:spacing w:val="0"/>
          <w:kern w:val="2"/>
          <w:sz w:val="32"/>
          <w:shd w:val="clear" w:color="auto" w:fill="FFFFFF"/>
        </w:rPr>
      </w:pP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</w:rPr>
        <w:t xml:space="preserve">    </w:t>
      </w:r>
      <w:r>
        <w:rPr>
          <w:rFonts w:hint="default" w:ascii="Times New Roman" w:hAnsi="Times New Roman" w:eastAsia="仿宋" w:cs="Times New Roman"/>
          <w:spacing w:val="0"/>
          <w:kern w:val="2"/>
          <w:sz w:val="32"/>
          <w:shd w:val="clear" w:color="auto" w:fill="FFFFFF"/>
        </w:rPr>
        <w:t>1</w:t>
      </w: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</w:rPr>
        <w:t>.律师受到停止执业处罚且处罚期未满的；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ascii="仿宋" w:hAnsi="仿宋" w:eastAsia="仿宋"/>
          <w:spacing w:val="0"/>
          <w:kern w:val="2"/>
          <w:sz w:val="32"/>
          <w:shd w:val="clear" w:color="auto" w:fill="FFFFFF"/>
        </w:rPr>
      </w:pP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</w:rPr>
        <w:t xml:space="preserve">    </w:t>
      </w:r>
      <w:r>
        <w:rPr>
          <w:rFonts w:hint="eastAsia" w:ascii="Times New Roman" w:hAnsi="Times New Roman" w:eastAsia="仿宋" w:cs="Times New Roman"/>
          <w:spacing w:val="0"/>
          <w:kern w:val="2"/>
          <w:sz w:val="32"/>
          <w:shd w:val="clear" w:color="auto" w:fill="FFFFFF"/>
        </w:rPr>
        <w:t>2</w:t>
      </w: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</w:rPr>
        <w:t>.律师因涉嫌违法违规，正在接受查处的；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ascii="仿宋" w:hAnsi="仿宋" w:eastAsia="仿宋" w:cs="仿宋"/>
          <w:spacing w:val="0"/>
          <w:kern w:val="2"/>
          <w:sz w:val="32"/>
          <w:szCs w:val="32"/>
        </w:rPr>
      </w:pP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</w:rPr>
        <w:t xml:space="preserve">    </w:t>
      </w:r>
      <w:r>
        <w:rPr>
          <w:rFonts w:hint="eastAsia" w:ascii="Times New Roman" w:hAnsi="Times New Roman" w:eastAsia="仿宋" w:cs="Times New Roman"/>
          <w:spacing w:val="0"/>
          <w:kern w:val="2"/>
          <w:sz w:val="32"/>
          <w:shd w:val="clear" w:color="auto" w:fill="FFFFFF"/>
        </w:rPr>
        <w:t>3</w:t>
      </w: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</w:rPr>
        <w:t>.所在律师事务所受停业整顿处罚，处罚期未满或未完成整改的。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楷体"/>
          <w:spacing w:val="0"/>
          <w:kern w:val="2"/>
          <w:sz w:val="32"/>
          <w:shd w:val="clear" w:color="auto" w:fill="FFFFFF"/>
        </w:rPr>
      </w:pPr>
      <w:r>
        <w:rPr>
          <w:rFonts w:hint="eastAsia" w:ascii="黑体" w:hAnsi="黑体" w:eastAsia="黑体" w:cs="楷体"/>
          <w:spacing w:val="0"/>
          <w:kern w:val="2"/>
          <w:sz w:val="32"/>
          <w:szCs w:val="22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 w:cs="楷体"/>
          <w:spacing w:val="0"/>
          <w:kern w:val="2"/>
          <w:sz w:val="32"/>
          <w:szCs w:val="22"/>
          <w:shd w:val="clear" w:color="auto" w:fill="FFFFFF"/>
        </w:rPr>
        <w:t>二</w:t>
      </w:r>
      <w:r>
        <w:rPr>
          <w:rFonts w:hint="eastAsia" w:ascii="黑体" w:hAnsi="黑体" w:eastAsia="黑体" w:cs="楷体"/>
          <w:spacing w:val="0"/>
          <w:kern w:val="2"/>
          <w:sz w:val="32"/>
          <w:szCs w:val="2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楷体"/>
          <w:spacing w:val="0"/>
          <w:kern w:val="2"/>
          <w:sz w:val="32"/>
          <w:szCs w:val="22"/>
          <w:shd w:val="clear" w:color="auto" w:fill="FFFFFF"/>
        </w:rPr>
        <w:t>律师不评定考核等次</w:t>
      </w:r>
      <w:r>
        <w:rPr>
          <w:rFonts w:hint="eastAsia" w:ascii="黑体" w:hAnsi="黑体" w:eastAsia="黑体" w:cs="楷体"/>
          <w:spacing w:val="0"/>
          <w:kern w:val="2"/>
          <w:sz w:val="32"/>
          <w:shd w:val="clear" w:color="auto" w:fill="FFFFFF"/>
        </w:rPr>
        <w:t>的情形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/>
          <w:spacing w:val="0"/>
          <w:kern w:val="2"/>
          <w:sz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pacing w:val="0"/>
          <w:kern w:val="2"/>
          <w:sz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</w:rPr>
        <w:t>获准执业不满三个月的</w:t>
      </w:r>
      <w:r>
        <w:rPr>
          <w:rFonts w:hint="default" w:ascii="仿宋" w:hAnsi="仿宋" w:eastAsia="仿宋"/>
          <w:spacing w:val="0"/>
          <w:kern w:val="2"/>
          <w:sz w:val="32"/>
          <w:shd w:val="clear" w:color="auto" w:fill="FFFFFF"/>
          <w:lang w:val="en"/>
        </w:rPr>
        <w:t>律</w:t>
      </w:r>
      <w:r>
        <w:rPr>
          <w:rFonts w:hint="default" w:ascii="Times New Roman" w:hAnsi="Times New Roman" w:eastAsia="仿宋" w:cs="Times New Roman"/>
          <w:spacing w:val="0"/>
          <w:kern w:val="2"/>
          <w:sz w:val="32"/>
          <w:shd w:val="clear" w:color="auto" w:fill="FFFFFF"/>
          <w:lang w:val="en"/>
        </w:rPr>
        <w:t>师</w:t>
      </w:r>
      <w:r>
        <w:rPr>
          <w:rFonts w:hint="default" w:ascii="Times New Roman" w:hAnsi="Times New Roman" w:eastAsia="仿宋" w:cs="Times New Roman"/>
          <w:spacing w:val="0"/>
          <w:kern w:val="2"/>
          <w:sz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0"/>
          <w:kern w:val="2"/>
          <w:sz w:val="32"/>
          <w:shd w:val="clear" w:color="auto" w:fill="FFFFFF"/>
          <w:lang w:val="en-US" w:eastAsia="zh-CN"/>
        </w:rPr>
        <w:t>2023年10月1日至2023年12月31日期间获</w:t>
      </w: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  <w:lang w:val="en-US" w:eastAsia="zh-CN"/>
        </w:rPr>
        <w:t>准首次执业律师</w:t>
      </w: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  <w:lang w:eastAsia="zh-CN"/>
        </w:rPr>
        <w:t>）</w:t>
      </w:r>
      <w:r>
        <w:rPr>
          <w:rFonts w:hint="default" w:ascii="仿宋" w:hAnsi="仿宋" w:eastAsia="仿宋"/>
          <w:spacing w:val="0"/>
          <w:kern w:val="2"/>
          <w:sz w:val="32"/>
          <w:shd w:val="clear" w:color="auto" w:fill="FFFFFF"/>
          <w:lang w:val="en" w:eastAsia="zh-CN"/>
        </w:rPr>
        <w:t>，</w:t>
      </w:r>
      <w:r>
        <w:rPr>
          <w:rFonts w:hint="default" w:ascii="仿宋" w:hAnsi="仿宋" w:eastAsia="仿宋" w:cs="楷体"/>
          <w:spacing w:val="0"/>
          <w:kern w:val="2"/>
          <w:sz w:val="32"/>
          <w:szCs w:val="32"/>
          <w:shd w:val="clear" w:color="auto" w:fill="FFFFFF"/>
          <w:lang w:val="en"/>
        </w:rPr>
        <w:t>应当</w:t>
      </w:r>
      <w:r>
        <w:rPr>
          <w:rFonts w:hint="eastAsia" w:ascii="仿宋" w:hAnsi="仿宋" w:eastAsia="仿宋" w:cs="楷体"/>
          <w:spacing w:val="0"/>
          <w:kern w:val="2"/>
          <w:sz w:val="32"/>
          <w:szCs w:val="32"/>
          <w:shd w:val="clear" w:color="auto" w:fill="FFFFFF"/>
        </w:rPr>
        <w:t>参加考核，但不评定等次。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/>
          <w:spacing w:val="0"/>
          <w:kern w:val="2"/>
          <w:sz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pacing w:val="0"/>
          <w:kern w:val="2"/>
          <w:sz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</w:rPr>
        <w:t>上一年度参加脱产学习、培训的</w:t>
      </w:r>
      <w:r>
        <w:rPr>
          <w:rFonts w:hint="default" w:ascii="Times New Roman" w:hAnsi="Times New Roman" w:eastAsia="仿宋" w:cs="Times New Roman"/>
          <w:spacing w:val="0"/>
          <w:kern w:val="2"/>
          <w:sz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-17"/>
          <w:kern w:val="2"/>
          <w:sz w:val="32"/>
          <w:shd w:val="clear" w:color="auto" w:fill="FFFFFF"/>
          <w:lang w:eastAsia="zh-CN"/>
        </w:rPr>
        <w:t>超过</w:t>
      </w:r>
      <w:r>
        <w:rPr>
          <w:rFonts w:hint="default" w:ascii="Times New Roman" w:hAnsi="Times New Roman" w:eastAsia="仿宋" w:cs="Times New Roman"/>
          <w:spacing w:val="-17"/>
          <w:kern w:val="2"/>
          <w:sz w:val="32"/>
          <w:shd w:val="clear" w:color="auto" w:fill="FFFFFF"/>
          <w:lang w:val="en-US" w:eastAsia="zh-CN"/>
        </w:rPr>
        <w:t>6个月</w:t>
      </w: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rFonts w:hint="default" w:ascii="仿宋" w:hAnsi="仿宋" w:eastAsia="仿宋"/>
          <w:spacing w:val="0"/>
          <w:kern w:val="2"/>
          <w:sz w:val="32"/>
          <w:shd w:val="clear" w:color="auto" w:fill="FFFFFF"/>
          <w:lang w:val="en"/>
        </w:rPr>
      </w:pPr>
      <w:r>
        <w:rPr>
          <w:rFonts w:hint="eastAsia" w:ascii="Times New Roman" w:hAnsi="Times New Roman" w:eastAsia="仿宋" w:cs="Times New Roman"/>
          <w:spacing w:val="0"/>
          <w:kern w:val="2"/>
          <w:sz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  <w:lang w:val="en-US" w:eastAsia="zh-CN"/>
        </w:rPr>
        <w:t>.</w:t>
      </w: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</w:rPr>
        <w:t>上一年度因病暂停执业的。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仿宋"/>
          <w:spacing w:val="0"/>
          <w:kern w:val="2"/>
          <w:sz w:val="32"/>
          <w:szCs w:val="32"/>
        </w:rPr>
      </w:pPr>
      <w:r>
        <w:rPr>
          <w:rFonts w:hint="eastAsia" w:ascii="黑体" w:hAnsi="黑体" w:eastAsia="黑体"/>
          <w:spacing w:val="0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pacing w:val="0"/>
          <w:kern w:val="2"/>
          <w:sz w:val="32"/>
          <w:szCs w:val="32"/>
        </w:rPr>
        <w:t>三</w:t>
      </w:r>
      <w:r>
        <w:rPr>
          <w:rFonts w:hint="eastAsia" w:ascii="黑体" w:hAnsi="黑体" w:eastAsia="黑体"/>
          <w:spacing w:val="0"/>
          <w:kern w:val="2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pacing w:val="0"/>
          <w:kern w:val="2"/>
          <w:sz w:val="32"/>
          <w:szCs w:val="32"/>
        </w:rPr>
        <w:t>律师事务所暂缓考核的情形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rFonts w:ascii="仿宋" w:hAnsi="仿宋" w:eastAsia="仿宋"/>
          <w:spacing w:val="0"/>
          <w:kern w:val="2"/>
          <w:sz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pacing w:val="0"/>
          <w:kern w:val="2"/>
          <w:sz w:val="32"/>
          <w:shd w:val="clear" w:color="auto" w:fill="FFFFFF"/>
        </w:rPr>
        <w:t>1</w:t>
      </w: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</w:rPr>
        <w:t>.因涉嫌违法违纪正在接受查处的；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640"/>
        <w:textAlignment w:val="auto"/>
        <w:outlineLvl w:val="9"/>
        <w:rPr>
          <w:spacing w:val="0"/>
          <w:kern w:val="2"/>
        </w:rPr>
      </w:pPr>
      <w:r>
        <w:rPr>
          <w:rFonts w:hint="eastAsia" w:ascii="Times New Roman" w:hAnsi="Times New Roman" w:eastAsia="仿宋" w:cs="Times New Roman"/>
          <w:spacing w:val="0"/>
          <w:kern w:val="2"/>
          <w:sz w:val="32"/>
          <w:shd w:val="clear" w:color="auto" w:fill="FFFFFF"/>
        </w:rPr>
        <w:t>2</w:t>
      </w:r>
      <w:r>
        <w:rPr>
          <w:rFonts w:hint="eastAsia" w:ascii="仿宋" w:hAnsi="仿宋" w:eastAsia="仿宋"/>
          <w:spacing w:val="0"/>
          <w:kern w:val="2"/>
          <w:sz w:val="32"/>
          <w:shd w:val="clear" w:color="auto" w:fill="FFFFFF"/>
        </w:rPr>
        <w:t>.受到停业整顿处罚且处罚期未满的。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eastAsia" w:ascii="仿宋" w:hAnsi="仿宋" w:eastAsia="仿宋"/>
          <w:spacing w:val="0"/>
          <w:kern w:val="2"/>
          <w:sz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ascii="等线" w:hAnsi="等线" w:eastAsia="等线" w:cs="黑体"/>
          <w:spacing w:val="0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ascii="等线" w:hAnsi="等线" w:eastAsia="等线" w:cs="黑体"/>
          <w:spacing w:val="0"/>
          <w:kern w:val="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E3NGU2MGUxYmRhMTljYzM0NDk4NWJhMjhkNDYifQ=="/>
  </w:docVars>
  <w:rsids>
    <w:rsidRoot w:val="037B7D1A"/>
    <w:rsid w:val="0179697A"/>
    <w:rsid w:val="037B7D1A"/>
    <w:rsid w:val="57F325DA"/>
    <w:rsid w:val="6EE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2024-04-07T09:16:00Z</dcterms:created>
  <dc:creator>润[發]</dc:creator>
  <cp:lastModifiedBy>润[發]</cp:lastModifiedBy>
  <dcterms:modified xsi:type="dcterms:W3CDTF">2024-04-07T09:18:18Z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F6686537117C47ADBB7E4157A67E2006_13</vt:lpwstr>
  </property>
</Properties>
</file>